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Default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F355B6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F355B6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55B6">
        <w:rPr>
          <w:rFonts w:cstheme="minorHAnsi"/>
          <w:sz w:val="24"/>
          <w:szCs w:val="24"/>
          <w:lang w:val="en-US"/>
        </w:rPr>
        <w:t>код</w:t>
      </w:r>
      <w:proofErr w:type="spellEnd"/>
      <w:r w:rsidR="007C08B1">
        <w:rPr>
          <w:rFonts w:cstheme="minorHAnsi"/>
          <w:sz w:val="24"/>
          <w:szCs w:val="24"/>
          <w:lang w:val="en-US"/>
        </w:rPr>
        <w:t xml:space="preserve"> </w:t>
      </w:r>
      <w:r w:rsidR="007C08B1">
        <w:rPr>
          <w:rFonts w:cstheme="minorHAnsi"/>
          <w:sz w:val="24"/>
          <w:szCs w:val="24"/>
          <w:lang w:val="uk-UA"/>
        </w:rPr>
        <w:t>ЄДРПОУ</w:t>
      </w:r>
      <w:r w:rsidRPr="00F355B6">
        <w:rPr>
          <w:rFonts w:cstheme="minorHAnsi"/>
          <w:sz w:val="24"/>
          <w:szCs w:val="24"/>
          <w:lang w:val="en-US"/>
        </w:rPr>
        <w:t>,</w:t>
      </w:r>
      <w:r w:rsidRPr="00F355B6">
        <w:rPr>
          <w:rFonts w:cstheme="minorHAnsi"/>
          <w:sz w:val="24"/>
          <w:szCs w:val="24"/>
          <w:lang w:val="uk-UA"/>
        </w:rPr>
        <w:t xml:space="preserve"> поле </w:t>
      </w:r>
      <w:r w:rsidRPr="00F355B6">
        <w:rPr>
          <w:rFonts w:cstheme="minorHAnsi"/>
          <w:sz w:val="24"/>
          <w:szCs w:val="24"/>
          <w:lang w:val="en-US"/>
        </w:rPr>
        <w:t>«FI</w:t>
      </w:r>
      <w:proofErr w:type="gramStart"/>
      <w:r w:rsidRPr="00F355B6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F355B6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F355B6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55B6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F355B6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722535" w:rsidRPr="00722535">
        <w:rPr>
          <w:rFonts w:cstheme="minorHAnsi"/>
          <w:sz w:val="24"/>
          <w:szCs w:val="24"/>
          <w:lang w:val="en-US"/>
        </w:rPr>
        <w:t>&lt;</w:t>
      </w:r>
      <w:proofErr w:type="spellStart"/>
      <w:r w:rsidR="00722535" w:rsidRPr="00722535">
        <w:rPr>
          <w:rFonts w:cstheme="minorHAnsi"/>
          <w:sz w:val="24"/>
          <w:szCs w:val="24"/>
          <w:lang w:val="en-US"/>
        </w:rPr>
        <w:t>xs:element</w:t>
      </w:r>
      <w:proofErr w:type="spellEnd"/>
      <w:r w:rsidR="00722535" w:rsidRPr="00722535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722535" w:rsidRPr="00722535">
        <w:rPr>
          <w:rFonts w:cstheme="minorHAnsi"/>
          <w:sz w:val="24"/>
          <w:szCs w:val="24"/>
          <w:lang w:val="en-US"/>
        </w:rPr>
        <w:t>xs:string</w:t>
      </w:r>
      <w:proofErr w:type="spellEnd"/>
      <w:r w:rsidR="00722535" w:rsidRPr="00722535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722535" w:rsidRPr="00722535">
        <w:rPr>
          <w:rFonts w:cstheme="minorHAnsi"/>
          <w:sz w:val="24"/>
          <w:szCs w:val="24"/>
          <w:lang w:val="en-US"/>
        </w:rPr>
        <w:t>nillable</w:t>
      </w:r>
      <w:proofErr w:type="spellEnd"/>
      <w:r w:rsidR="00722535" w:rsidRPr="00722535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722535" w:rsidRPr="00722535">
        <w:rPr>
          <w:rFonts w:cstheme="minorHAnsi"/>
          <w:sz w:val="24"/>
          <w:szCs w:val="24"/>
          <w:lang w:val="en-US"/>
        </w:rPr>
        <w:t>maxOccurs</w:t>
      </w:r>
      <w:proofErr w:type="spellEnd"/>
      <w:r w:rsidR="00722535" w:rsidRPr="00722535">
        <w:rPr>
          <w:rFonts w:cstheme="minorHAnsi"/>
          <w:sz w:val="24"/>
          <w:szCs w:val="24"/>
          <w:lang w:val="en-US"/>
        </w:rPr>
        <w:t>="1"/&gt;</w:t>
      </w:r>
    </w:p>
    <w:p w:rsidR="007C08B1" w:rsidRPr="007C08B1" w:rsidRDefault="007C08B1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color w:val="000000" w:themeColor="text1"/>
          <w:sz w:val="24"/>
          <w:szCs w:val="24"/>
          <w:lang w:val="uk-UA"/>
        </w:rPr>
        <w:t xml:space="preserve">Код території відповідно до </w:t>
      </w:r>
      <w:r w:rsidRPr="00F355B6">
        <w:rPr>
          <w:rFonts w:cstheme="minorHAnsi"/>
          <w:color w:val="000000" w:themeColor="text1"/>
          <w:sz w:val="24"/>
          <w:szCs w:val="24"/>
          <w:lang w:val="uk-UA"/>
        </w:rPr>
        <w:t>К</w:t>
      </w:r>
      <w:r>
        <w:rPr>
          <w:rFonts w:cstheme="minorHAnsi"/>
          <w:color w:val="000000" w:themeColor="text1"/>
          <w:sz w:val="24"/>
          <w:szCs w:val="24"/>
          <w:lang w:val="uk-UA"/>
        </w:rPr>
        <w:t>АТОТТГ</w:t>
      </w:r>
      <w:r w:rsidRPr="00F355B6">
        <w:rPr>
          <w:rFonts w:cstheme="minorHAnsi"/>
          <w:color w:val="000000" w:themeColor="text1"/>
          <w:sz w:val="24"/>
          <w:szCs w:val="24"/>
          <w:lang w:val="uk-UA"/>
        </w:rPr>
        <w:t xml:space="preserve">, поле </w:t>
      </w:r>
      <w:r w:rsidRPr="007C08B1">
        <w:rPr>
          <w:rFonts w:cstheme="minorHAnsi"/>
          <w:color w:val="000000" w:themeColor="text1"/>
          <w:sz w:val="24"/>
          <w:szCs w:val="24"/>
          <w:lang w:val="en-US"/>
        </w:rPr>
        <w:t>«</w:t>
      </w:r>
      <w:r>
        <w:rPr>
          <w:rFonts w:cstheme="minorHAnsi"/>
          <w:color w:val="000000" w:themeColor="text1"/>
          <w:sz w:val="24"/>
          <w:szCs w:val="24"/>
          <w:lang w:val="uk-UA"/>
        </w:rPr>
        <w:t>К</w:t>
      </w:r>
      <w:r w:rsidRPr="007C08B1">
        <w:rPr>
          <w:rFonts w:cstheme="minorHAnsi"/>
          <w:color w:val="000000" w:themeColor="text1"/>
          <w:sz w:val="24"/>
          <w:szCs w:val="24"/>
          <w:lang w:val="en-US"/>
        </w:rPr>
        <w:t xml:space="preserve">» </w:t>
      </w:r>
      <w:proofErr w:type="spellStart"/>
      <w:r w:rsidRPr="007C08B1">
        <w:rPr>
          <w:rFonts w:cstheme="minorHAnsi"/>
          <w:color w:val="000000" w:themeColor="text1"/>
          <w:sz w:val="24"/>
          <w:szCs w:val="24"/>
        </w:rPr>
        <w:t>вважати</w:t>
      </w:r>
      <w:proofErr w:type="spellEnd"/>
      <w:r w:rsidRPr="007C08B1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C08B1">
        <w:rPr>
          <w:rFonts w:cstheme="minorHAnsi"/>
          <w:color w:val="000000" w:themeColor="text1"/>
          <w:sz w:val="24"/>
          <w:szCs w:val="24"/>
        </w:rPr>
        <w:t>вірним</w:t>
      </w:r>
      <w:proofErr w:type="spellEnd"/>
      <w:r w:rsidRPr="007C08B1">
        <w:rPr>
          <w:rFonts w:cstheme="minorHAnsi"/>
          <w:color w:val="000000" w:themeColor="text1"/>
          <w:sz w:val="24"/>
          <w:szCs w:val="24"/>
          <w:lang w:val="en-US"/>
        </w:rPr>
        <w:t>:</w:t>
      </w:r>
      <w:r>
        <w:rPr>
          <w:rFonts w:cstheme="minorHAnsi"/>
          <w:color w:val="000000" w:themeColor="text1"/>
          <w:sz w:val="24"/>
          <w:szCs w:val="24"/>
          <w:lang w:val="uk-UA"/>
        </w:rPr>
        <w:t xml:space="preserve"> </w:t>
      </w:r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>&lt;</w:t>
      </w:r>
      <w:proofErr w:type="spellStart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>xs:element</w:t>
      </w:r>
      <w:proofErr w:type="spellEnd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>name</w:t>
      </w:r>
      <w:proofErr w:type="spellEnd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 xml:space="preserve">="KATOTTG_FACT" </w:t>
      </w:r>
      <w:proofErr w:type="spellStart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>type</w:t>
      </w:r>
      <w:proofErr w:type="spellEnd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>="</w:t>
      </w:r>
      <w:proofErr w:type="spellStart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>xs:string</w:t>
      </w:r>
      <w:proofErr w:type="spellEnd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 xml:space="preserve">"  </w:t>
      </w:r>
      <w:proofErr w:type="spellStart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>nillable</w:t>
      </w:r>
      <w:proofErr w:type="spellEnd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>="</w:t>
      </w:r>
      <w:proofErr w:type="spellStart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>true</w:t>
      </w:r>
      <w:proofErr w:type="spellEnd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 xml:space="preserve">" </w:t>
      </w:r>
      <w:proofErr w:type="spellStart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>minOccurs</w:t>
      </w:r>
      <w:proofErr w:type="spellEnd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 xml:space="preserve">="0" </w:t>
      </w:r>
      <w:proofErr w:type="spellStart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>maxOccurs</w:t>
      </w:r>
      <w:proofErr w:type="spellEnd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>="1"/&gt;</w:t>
      </w:r>
    </w:p>
    <w:p w:rsidR="005928F6" w:rsidRPr="00F355B6" w:rsidRDefault="006A0784">
      <w:pPr>
        <w:rPr>
          <w:rFonts w:cstheme="minorHAnsi"/>
          <w:sz w:val="24"/>
          <w:szCs w:val="24"/>
          <w:lang w:val="en-US"/>
        </w:rPr>
      </w:pPr>
      <w:r w:rsidRPr="00F355B6">
        <w:rPr>
          <w:rFonts w:cstheme="minorHAnsi"/>
          <w:sz w:val="24"/>
          <w:szCs w:val="24"/>
          <w:lang w:val="uk-UA"/>
        </w:rPr>
        <w:t>Рік</w:t>
      </w:r>
      <w:r w:rsidR="005928F6" w:rsidRPr="00F355B6">
        <w:rPr>
          <w:rFonts w:cstheme="minorHAnsi"/>
          <w:sz w:val="24"/>
          <w:szCs w:val="24"/>
          <w:lang w:val="uk-UA"/>
        </w:rPr>
        <w:t>, поле «</w:t>
      </w:r>
      <w:r w:rsidR="005928F6" w:rsidRPr="00F355B6">
        <w:rPr>
          <w:rFonts w:cstheme="minorHAnsi"/>
          <w:sz w:val="24"/>
          <w:szCs w:val="24"/>
          <w:lang w:val="en-US"/>
        </w:rPr>
        <w:t>T</w:t>
      </w:r>
      <w:r w:rsidRPr="00F355B6">
        <w:rPr>
          <w:rFonts w:cstheme="minorHAnsi"/>
          <w:sz w:val="24"/>
          <w:szCs w:val="24"/>
          <w:lang w:val="uk-UA"/>
        </w:rPr>
        <w:t>2</w:t>
      </w:r>
      <w:r w:rsidR="005928F6" w:rsidRPr="00F355B6">
        <w:rPr>
          <w:rFonts w:cstheme="minorHAnsi"/>
          <w:sz w:val="24"/>
          <w:szCs w:val="24"/>
          <w:lang w:val="en-US"/>
        </w:rPr>
        <w:t>RXX</w:t>
      </w:r>
      <w:r w:rsidR="005928F6" w:rsidRPr="00F355B6">
        <w:rPr>
          <w:rFonts w:cstheme="minorHAnsi"/>
          <w:sz w:val="24"/>
          <w:szCs w:val="24"/>
          <w:lang w:val="uk-UA"/>
        </w:rPr>
        <w:t xml:space="preserve">» </w:t>
      </w:r>
      <w:r w:rsidR="00A93883">
        <w:rPr>
          <w:rFonts w:cstheme="minorHAnsi"/>
          <w:sz w:val="24"/>
          <w:szCs w:val="24"/>
          <w:lang w:val="uk-UA"/>
        </w:rPr>
        <w:t>в</w:t>
      </w:r>
      <w:bookmarkStart w:id="2" w:name="_GoBack"/>
      <w:bookmarkEnd w:id="2"/>
      <w:r w:rsidR="005928F6" w:rsidRPr="00F355B6">
        <w:rPr>
          <w:rFonts w:cstheme="minorHAnsi"/>
          <w:sz w:val="24"/>
          <w:szCs w:val="24"/>
          <w:lang w:val="uk-UA"/>
        </w:rPr>
        <w:t xml:space="preserve">важати вірним: </w:t>
      </w:r>
      <w:r w:rsidR="00722535" w:rsidRPr="00722535">
        <w:rPr>
          <w:rFonts w:cstheme="minorHAnsi"/>
          <w:sz w:val="24"/>
          <w:szCs w:val="24"/>
          <w:lang w:val="en-US"/>
        </w:rPr>
        <w:t>&lt;</w:t>
      </w:r>
      <w:proofErr w:type="spellStart"/>
      <w:r w:rsidR="00722535" w:rsidRPr="00722535">
        <w:rPr>
          <w:rFonts w:cstheme="minorHAnsi"/>
          <w:sz w:val="24"/>
          <w:szCs w:val="24"/>
          <w:lang w:val="en-US"/>
        </w:rPr>
        <w:t>xs:element</w:t>
      </w:r>
      <w:proofErr w:type="spellEnd"/>
      <w:r w:rsidR="00722535" w:rsidRPr="00722535">
        <w:rPr>
          <w:rFonts w:cstheme="minorHAnsi"/>
          <w:sz w:val="24"/>
          <w:szCs w:val="24"/>
          <w:lang w:val="en-US"/>
        </w:rPr>
        <w:t xml:space="preserve"> name="T2RXXXXG1S" type="</w:t>
      </w:r>
      <w:proofErr w:type="spellStart"/>
      <w:r w:rsidR="00722535" w:rsidRPr="00722535">
        <w:rPr>
          <w:rFonts w:cstheme="minorHAnsi"/>
          <w:sz w:val="24"/>
          <w:szCs w:val="24"/>
          <w:lang w:val="en-US"/>
        </w:rPr>
        <w:t>StrColumn</w:t>
      </w:r>
      <w:proofErr w:type="spellEnd"/>
      <w:r w:rsidR="00722535" w:rsidRPr="00722535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722535" w:rsidRPr="00722535">
        <w:rPr>
          <w:rFonts w:cstheme="minorHAnsi"/>
          <w:sz w:val="24"/>
          <w:szCs w:val="24"/>
          <w:lang w:val="en-US"/>
        </w:rPr>
        <w:t>nillable</w:t>
      </w:r>
      <w:proofErr w:type="spellEnd"/>
      <w:r w:rsidR="00722535" w:rsidRPr="00722535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722535" w:rsidRPr="00722535">
        <w:rPr>
          <w:rFonts w:cstheme="minorHAnsi"/>
          <w:sz w:val="24"/>
          <w:szCs w:val="24"/>
          <w:lang w:val="en-US"/>
        </w:rPr>
        <w:t>maxOccurs</w:t>
      </w:r>
      <w:proofErr w:type="spellEnd"/>
      <w:r w:rsidR="00722535" w:rsidRPr="00722535">
        <w:rPr>
          <w:rFonts w:cstheme="minorHAnsi"/>
          <w:sz w:val="24"/>
          <w:szCs w:val="24"/>
          <w:lang w:val="en-US"/>
        </w:rPr>
        <w:t>="9999"/&gt;</w:t>
      </w:r>
    </w:p>
    <w:sectPr w:rsidR="005928F6" w:rsidRPr="00F355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215BE8"/>
    <w:rsid w:val="00413BF3"/>
    <w:rsid w:val="004F32AA"/>
    <w:rsid w:val="005928F6"/>
    <w:rsid w:val="006A0784"/>
    <w:rsid w:val="00722535"/>
    <w:rsid w:val="007C08B1"/>
    <w:rsid w:val="00837D31"/>
    <w:rsid w:val="00A93883"/>
    <w:rsid w:val="00B13748"/>
    <w:rsid w:val="00B33845"/>
    <w:rsid w:val="00B40457"/>
    <w:rsid w:val="00DC3DF8"/>
    <w:rsid w:val="00E16ED0"/>
    <w:rsid w:val="00F3300E"/>
    <w:rsid w:val="00F35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B595F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4" ma:contentTypeDescription="Створення нового документа." ma:contentTypeScope="" ma:versionID="518750765ce52753a45ac3571432726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1406cab97c6c990fc341aeb87eb37b8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6D7670E-39E4-422E-AC1C-160C05E72A0E}"/>
</file>

<file path=customXml/itemProps2.xml><?xml version="1.0" encoding="utf-8"?>
<ds:datastoreItem xmlns:ds="http://schemas.openxmlformats.org/officeDocument/2006/customXml" ds:itemID="{75F77033-9D4B-4373-A250-4F98E814C31B}"/>
</file>

<file path=customXml/itemProps3.xml><?xml version="1.0" encoding="utf-8"?>
<ds:datastoreItem xmlns:ds="http://schemas.openxmlformats.org/officeDocument/2006/customXml" ds:itemID="{E47473D9-49A9-44B9-8808-56BF9BD4304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280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14</cp:revision>
  <dcterms:created xsi:type="dcterms:W3CDTF">2018-08-21T13:24:00Z</dcterms:created>
  <dcterms:modified xsi:type="dcterms:W3CDTF">2023-10-09T17:50:00Z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